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E029" w14:textId="77777777" w:rsidR="00B136B4" w:rsidRDefault="00E57B71" w:rsidP="00B55DAB">
      <w:pPr>
        <w:shd w:val="clear" w:color="auto" w:fill="FFFFFF"/>
        <w:spacing w:before="240" w:after="120" w:line="240" w:lineRule="auto"/>
        <w:outlineLvl w:val="1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2633B9">
        <w:rPr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F006F4F" wp14:editId="3EBAFA3F">
            <wp:simplePos x="0" y="0"/>
            <wp:positionH relativeFrom="column">
              <wp:posOffset>-68580</wp:posOffset>
            </wp:positionH>
            <wp:positionV relativeFrom="paragraph">
              <wp:posOffset>-6985</wp:posOffset>
            </wp:positionV>
            <wp:extent cx="250698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502" y="21407"/>
                <wp:lineTo x="215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DAB" w:rsidRPr="002633B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Физические упражнения и подвижные игры </w:t>
      </w:r>
    </w:p>
    <w:p w14:paraId="25DA4A3E" w14:textId="3F2C4E5B" w:rsidR="00B55DAB" w:rsidRPr="002633B9" w:rsidRDefault="00B55DAB" w:rsidP="00B55DAB">
      <w:pPr>
        <w:shd w:val="clear" w:color="auto" w:fill="FFFFFF"/>
        <w:spacing w:before="240" w:after="120" w:line="240" w:lineRule="auto"/>
        <w:outlineLvl w:val="1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2633B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для детей </w:t>
      </w:r>
      <w:r w:rsidR="00C30E12">
        <w:rPr>
          <w:rFonts w:ascii="Times New Roman" w:hAnsi="Times New Roman" w:cs="Times New Roman"/>
          <w:b/>
          <w:color w:val="FF0000"/>
          <w:sz w:val="52"/>
          <w:szCs w:val="52"/>
        </w:rPr>
        <w:t>с нарушениями речи</w:t>
      </w:r>
    </w:p>
    <w:p w14:paraId="425EE2D9" w14:textId="77777777" w:rsidR="00B55DAB" w:rsidRPr="00B55DAB" w:rsidRDefault="00B55DAB" w:rsidP="00B55DAB">
      <w:pPr>
        <w:shd w:val="clear" w:color="auto" w:fill="FFFFFF"/>
        <w:spacing w:before="240" w:after="120" w:line="240" w:lineRule="auto"/>
        <w:outlineLvl w:val="1"/>
        <w:rPr>
          <w:rFonts w:ascii="Times New Roman" w:hAnsi="Times New Roman" w:cs="Times New Roman"/>
          <w:color w:val="484C51"/>
          <w:sz w:val="28"/>
          <w:szCs w:val="28"/>
        </w:rPr>
      </w:pPr>
    </w:p>
    <w:p w14:paraId="4D316CC2" w14:textId="77777777" w:rsidR="00F573E0" w:rsidRDefault="00B55DAB" w:rsidP="00B55DAB">
      <w:pPr>
        <w:shd w:val="clear" w:color="auto" w:fill="FFFFFF"/>
        <w:spacing w:before="240" w:after="120" w:line="240" w:lineRule="auto"/>
        <w:outlineLvl w:val="1"/>
        <w:rPr>
          <w:rFonts w:ascii="Times New Roman" w:hAnsi="Times New Roman" w:cs="Times New Roman"/>
          <w:b/>
          <w:color w:val="484C51"/>
          <w:sz w:val="36"/>
          <w:szCs w:val="36"/>
        </w:rPr>
      </w:pPr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Двигательная активность – главный источник и побудительная сила охраны и укрепления здоровья, совершенствование физических и интеллектуальных способностей маленького ребенка. Дошкольник познает мир, осваивает речь, пространственно – временные связи предметов и явлений при помощи движений. Их развитие составляет центральную задачу физического воспитания. Дети с тяжелыми нарушениями речи, часто ослаблены, физически не выносливы, быстро утомляются, многие с трудом выдерживают длительное пребывание в коллективе. Для детей с </w:t>
      </w:r>
      <w:proofErr w:type="spellStart"/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>дизартрическим</w:t>
      </w:r>
      <w:proofErr w:type="spellEnd"/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 нарушением речи характерна скованность, плохая переключаемость различных действий. Подвижная игра с ее выраженным эмоциональным характером – одно из самых любимых занятий дошкольников. Подвижные игры, нормализуя моторную функцию ребенка, помогают решить и ряд других </w:t>
      </w:r>
      <w:proofErr w:type="spellStart"/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>коррекционно</w:t>
      </w:r>
      <w:proofErr w:type="spellEnd"/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 – воспитательных задач: повышают активность, развивают подражательность, формируют игровые навыки, совершенствуют компоненты речи, поощряют творческую активность детей. Подвижные игры помогают развивать у детей умение ориентироваться в пространстве, изменять темп движений, ритмично двигаться, воспитывать ловкость движений. Подвижные игры одновременно помогают успешному формированию речи. Они способствуют также развитию чувства ритма, гармоничности движений, положительно влияют на психологическое состояние детей. </w:t>
      </w:r>
    </w:p>
    <w:p w14:paraId="7C2624B7" w14:textId="77777777" w:rsidR="002633B9" w:rsidRPr="006732DC" w:rsidRDefault="00F573E0" w:rsidP="00B55DAB">
      <w:pPr>
        <w:shd w:val="clear" w:color="auto" w:fill="FFFFFF"/>
        <w:spacing w:before="240" w:after="120" w:line="240" w:lineRule="auto"/>
        <w:outlineLvl w:val="1"/>
        <w:rPr>
          <w:rFonts w:ascii="Times New Roman" w:hAnsi="Times New Roman" w:cs="Times New Roman"/>
          <w:b/>
          <w:color w:val="484C51"/>
          <w:sz w:val="36"/>
          <w:szCs w:val="36"/>
        </w:rPr>
      </w:pPr>
      <w:r>
        <w:rPr>
          <w:rFonts w:ascii="Times New Roman" w:hAnsi="Times New Roman" w:cs="Times New Roman"/>
          <w:b/>
          <w:color w:val="484C51"/>
          <w:sz w:val="36"/>
          <w:szCs w:val="36"/>
        </w:rPr>
        <w:lastRenderedPageBreak/>
        <w:t xml:space="preserve">  </w:t>
      </w:r>
      <w:r w:rsidR="00B55DAB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 Прежде чем предложить детям подвижную игру или упражнение с предметом, надо заблаговременно познакомить их с элементами игры, поупражнять в тех движениях, которые им трудны. Спецификой работы в логопедических группах является развитие речи во всех видах деятельности. Начиная с младшей группы, она подразумевает решение одной из основных задач – вызвать у детей желание говорить, подтолкнуть их к речевым компонентам. </w:t>
      </w:r>
      <w:r w:rsidR="002633B9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Взрослые должны </w:t>
      </w:r>
      <w:r w:rsidR="00B55DAB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стремиться к побуждению у детей подражательной речевой деятельности, расширению объема понимания речи и словарного запаса. Это достигается путем проговаривания вместе с педагогом стихотворений, потешек, </w:t>
      </w:r>
      <w:proofErr w:type="spellStart"/>
      <w:r w:rsidR="00B55DAB" w:rsidRPr="006732DC">
        <w:rPr>
          <w:rFonts w:ascii="Times New Roman" w:hAnsi="Times New Roman" w:cs="Times New Roman"/>
          <w:b/>
          <w:color w:val="484C51"/>
          <w:sz w:val="36"/>
          <w:szCs w:val="36"/>
        </w:rPr>
        <w:t>речевок</w:t>
      </w:r>
      <w:proofErr w:type="spellEnd"/>
      <w:r w:rsidR="00B55DAB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, словесного сопровождения подвижных игр. </w:t>
      </w:r>
      <w:r w:rsidR="00B55DAB" w:rsidRPr="006732DC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Подвижные игры, развивающие речь и логическое мышление</w:t>
      </w:r>
      <w:r w:rsidR="00B55DAB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 Игры этого типа привлекают детей своей особой занимательностью. Ребенок, увлекаясь игровым моментом, не замечает, как привыкает к связной речи, учится делать нужные паузы, правильно ставить ударения в словах, замедлять и ускорять темп речи, выделять голосом отдельные слова и выражения, то есть осваивает такое понятие, как интонация речи. Это способствует тому, что и в дальнейшем речь человека будет отличаться смысловой ясностью и выразительностью. Подвижная игра «Мышеловка» Играющие делятся на две группы. Дети одной группы образуют круг – «мышеловку», остальные изображают мышей и находятся вне круга. Дети, изображающие мышеловку, берутся за руки и начинают ходить по кругу то влево, то вправо со словами. </w:t>
      </w:r>
    </w:p>
    <w:p w14:paraId="5E5B834E" w14:textId="77777777" w:rsidR="00C2152F" w:rsidRPr="006732DC" w:rsidRDefault="00B55DAB" w:rsidP="00B55DAB">
      <w:pPr>
        <w:shd w:val="clear" w:color="auto" w:fill="FFFFFF"/>
        <w:spacing w:before="240" w:after="120" w:line="240" w:lineRule="auto"/>
        <w:outlineLvl w:val="1"/>
        <w:rPr>
          <w:rFonts w:ascii="Times New Roman" w:hAnsi="Times New Roman" w:cs="Times New Roman"/>
          <w:b/>
          <w:color w:val="484C51"/>
          <w:sz w:val="36"/>
          <w:szCs w:val="36"/>
        </w:rPr>
      </w:pPr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>«Ах, как мыши надоели!</w:t>
      </w:r>
      <w:r w:rsidR="00C2152F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 Все погрызли, все поели,</w:t>
      </w:r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 </w:t>
      </w:r>
      <w:r w:rsidR="00C2152F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Всюду лезут – вот напасть!  </w:t>
      </w:r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Развелось их – просто страсть, </w:t>
      </w:r>
      <w:r w:rsidR="002633B9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Берегитесь же, плутовки, </w:t>
      </w:r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Доберемся мы до вас.  Вот поставим мышеловки – Переловим всех сейчас!» По окончании стихотворения дети останавливаются и поднимают сцепленные руки вверх. Мыши вбегают и выбегают из «мышеловки». По сигналу воспитателя «Хлоп!», дети, стоящие в кругу, опускают руки и приседают – мышеловка </w:t>
      </w:r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lastRenderedPageBreak/>
        <w:t xml:space="preserve">захлопнута. Мыши, не успевшие выбежать из круга, считаются пойманными. Они садятся на скамейку. Затем дети меняются местам. </w:t>
      </w:r>
    </w:p>
    <w:p w14:paraId="77C926DE" w14:textId="77777777" w:rsidR="00C2152F" w:rsidRPr="006732DC" w:rsidRDefault="00B55DAB" w:rsidP="00B55DAB">
      <w:pPr>
        <w:shd w:val="clear" w:color="auto" w:fill="FFFFFF"/>
        <w:spacing w:before="240" w:after="120" w:line="240" w:lineRule="auto"/>
        <w:outlineLvl w:val="1"/>
        <w:rPr>
          <w:rFonts w:ascii="Times New Roman" w:hAnsi="Times New Roman" w:cs="Times New Roman"/>
          <w:b/>
          <w:color w:val="484C51"/>
          <w:sz w:val="36"/>
          <w:szCs w:val="36"/>
        </w:rPr>
      </w:pPr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 «Парк аттракционов» Дети стоят парами по всему залу и выполняют движения </w:t>
      </w:r>
      <w:proofErr w:type="gramStart"/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>в соответствием</w:t>
      </w:r>
      <w:proofErr w:type="gramEnd"/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 с текстом. Текст </w:t>
      </w:r>
      <w:r w:rsidR="00C2152F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«Мы на карусели сели, </w:t>
      </w:r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>Завертелись карусели. Пересели на качели.  Т</w:t>
      </w:r>
      <w:r w:rsidR="00C2152F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о вниз, то вверх летели. </w:t>
      </w:r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А теперь с тобой </w:t>
      </w:r>
      <w:proofErr w:type="gramStart"/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вдвоем </w:t>
      </w:r>
      <w:r w:rsidR="00C2152F" w:rsidRPr="006732DC">
        <w:rPr>
          <w:rFonts w:ascii="Times New Roman" w:hAnsi="Times New Roman" w:cs="Times New Roman"/>
          <w:b/>
          <w:color w:val="484C51"/>
          <w:sz w:val="36"/>
          <w:szCs w:val="36"/>
        </w:rPr>
        <w:t>,</w:t>
      </w:r>
      <w:proofErr w:type="gramEnd"/>
      <w:r w:rsidR="00C2152F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 </w:t>
      </w:r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>Мы на лодочке плывем. вправо-влево, вперед-назад Мы на берег выйдем с лодки, И поскачем по л</w:t>
      </w:r>
      <w:r w:rsidR="00C2152F" w:rsidRPr="006732DC">
        <w:rPr>
          <w:rFonts w:ascii="Times New Roman" w:hAnsi="Times New Roman" w:cs="Times New Roman"/>
          <w:b/>
          <w:color w:val="484C51"/>
          <w:sz w:val="36"/>
          <w:szCs w:val="36"/>
        </w:rPr>
        <w:t>ужайке, Будто зайки, будто зайки»</w:t>
      </w:r>
      <w:r w:rsidRPr="006732DC">
        <w:rPr>
          <w:rFonts w:ascii="Times New Roman" w:hAnsi="Times New Roman" w:cs="Times New Roman"/>
          <w:b/>
          <w:color w:val="484C51"/>
          <w:sz w:val="36"/>
          <w:szCs w:val="36"/>
        </w:rPr>
        <w:t>.</w:t>
      </w:r>
    </w:p>
    <w:p w14:paraId="7AE50330" w14:textId="77777777" w:rsidR="0066490B" w:rsidRPr="00C30E12" w:rsidRDefault="0066490B" w:rsidP="00B55DAB">
      <w:pPr>
        <w:shd w:val="clear" w:color="auto" w:fill="FFFFFF"/>
        <w:spacing w:before="240" w:after="120" w:line="240" w:lineRule="auto"/>
        <w:outlineLvl w:val="1"/>
        <w:rPr>
          <w:rFonts w:ascii="Times New Roman" w:hAnsi="Times New Roman" w:cs="Times New Roman"/>
          <w:b/>
          <w:color w:val="484C5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484C5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61F26D8" wp14:editId="1421EBC9">
            <wp:simplePos x="0" y="0"/>
            <wp:positionH relativeFrom="column">
              <wp:posOffset>4488180</wp:posOffset>
            </wp:positionH>
            <wp:positionV relativeFrom="paragraph">
              <wp:posOffset>5136515</wp:posOffset>
            </wp:positionV>
            <wp:extent cx="2000250" cy="1785620"/>
            <wp:effectExtent l="0" t="0" r="0" b="0"/>
            <wp:wrapThrough wrapText="bothSides">
              <wp:wrapPolygon edited="0">
                <wp:start x="0" y="0"/>
                <wp:lineTo x="0" y="21431"/>
                <wp:lineTo x="21394" y="21431"/>
                <wp:lineTo x="2139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DAB" w:rsidRPr="0066490B">
        <w:rPr>
          <w:rFonts w:ascii="Times New Roman" w:hAnsi="Times New Roman" w:cs="Times New Roman"/>
          <w:b/>
          <w:i/>
          <w:color w:val="FF0000"/>
          <w:sz w:val="36"/>
          <w:szCs w:val="36"/>
        </w:rPr>
        <w:t>Игры, упражнения, развивающие координацию движений и внимание</w:t>
      </w:r>
      <w:r w:rsidR="00F23EC9" w:rsidRPr="006732DC">
        <w:rPr>
          <w:rFonts w:ascii="Times New Roman" w:hAnsi="Times New Roman" w:cs="Times New Roman"/>
          <w:b/>
          <w:i/>
          <w:color w:val="484C51"/>
          <w:sz w:val="36"/>
          <w:szCs w:val="36"/>
        </w:rPr>
        <w:t xml:space="preserve">. </w:t>
      </w:r>
      <w:r w:rsidR="00B55DAB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 В играх этого типа дети невольно сосредотачивают свое внимание на игровом объекте. Это улучшает устойчивость их внимания, помогает преодолеть такие явления, как рассеянность и быстрая отвлекаемость. Кроме того, дети </w:t>
      </w:r>
      <w:r w:rsidR="00F23EC9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накапливают двигательный опыт, </w:t>
      </w:r>
      <w:r w:rsidR="00B55DAB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у них формируется более высокий уровень развития произвольных движений. </w:t>
      </w:r>
      <w:r w:rsidR="00B55DAB" w:rsidRPr="006732DC">
        <w:rPr>
          <w:rFonts w:ascii="Times New Roman" w:hAnsi="Times New Roman" w:cs="Times New Roman"/>
          <w:b/>
          <w:i/>
          <w:color w:val="484C51"/>
          <w:sz w:val="36"/>
          <w:szCs w:val="36"/>
        </w:rPr>
        <w:t>«Часики»</w:t>
      </w:r>
      <w:r w:rsidR="00B55DAB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 Исходное положение: ноги вместе, руки на поясе. На сет «Раз» – дети наклоняют голову к правому плечу, на счет «два» – к левому плечу. Как часики – тик – так, тик – так. </w:t>
      </w:r>
      <w:r w:rsidR="00B55DAB" w:rsidRPr="006732DC">
        <w:rPr>
          <w:rFonts w:ascii="Times New Roman" w:hAnsi="Times New Roman" w:cs="Times New Roman"/>
          <w:b/>
          <w:i/>
          <w:color w:val="484C51"/>
          <w:sz w:val="36"/>
          <w:szCs w:val="36"/>
        </w:rPr>
        <w:t>«Слушай хлопки»</w:t>
      </w:r>
      <w:r w:rsidR="00B55DAB" w:rsidRPr="006732DC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 Играющие идут по кругу. Когда ведущий хлопает в ладоши один раз, дети должны остановиться и принять позу «Аиста» (стоять на одной ноге, руки в стороны). Если ведущий хлопнет два раза, играющие должны принять позу «Лягушки» (присесть, пятки вместе, носки и колени в стороны, руки между ногами на полу) На три хлопка играющие возобновляют игру. «Деревце» Исходное положение: ноги на ширине плеч, руки подняты вверх. На счет «раз – два» - все наклоняются вправо, на счет «три – четыре» - выпрямляются. Ветер подул сильнее, и деревце наклоняется чаще. На счет «раз» - вправо, на счет «два» - выпрямилось, на счет «три» – влево,</w:t>
      </w:r>
      <w:r w:rsidR="00C30E12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 на счет «четыре» – выпрямилось.</w:t>
      </w:r>
    </w:p>
    <w:p w14:paraId="3EB8420C" w14:textId="77777777" w:rsidR="00C30E12" w:rsidRPr="00C30E12" w:rsidRDefault="00C30E12" w:rsidP="00C30E12">
      <w:pPr>
        <w:shd w:val="clear" w:color="auto" w:fill="FFFFFF"/>
        <w:spacing w:before="24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C30E1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lastRenderedPageBreak/>
        <w:t>Материал в папку – передвижку.</w:t>
      </w:r>
    </w:p>
    <w:p w14:paraId="3DCA98B5" w14:textId="77777777" w:rsidR="00B55DAB" w:rsidRPr="00C30E12" w:rsidRDefault="00B55DAB" w:rsidP="00B55DAB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C30E12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Игры и игровые упражнения для развития коммуникативных способностей детей дошкольного возраста</w:t>
      </w:r>
    </w:p>
    <w:p w14:paraId="20512322" w14:textId="77777777" w:rsidR="00B55DAB" w:rsidRPr="00C30E12" w:rsidRDefault="00C30E12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745F4426" wp14:editId="05C6669C">
            <wp:simplePos x="0" y="0"/>
            <wp:positionH relativeFrom="column">
              <wp:posOffset>-57785</wp:posOffset>
            </wp:positionH>
            <wp:positionV relativeFrom="paragraph">
              <wp:posOffset>1436370</wp:posOffset>
            </wp:positionV>
            <wp:extent cx="3069590" cy="2762250"/>
            <wp:effectExtent l="0" t="0" r="0" b="0"/>
            <wp:wrapThrough wrapText="bothSides">
              <wp:wrapPolygon edited="0">
                <wp:start x="4424" y="596"/>
                <wp:lineTo x="3753" y="1043"/>
                <wp:lineTo x="2011" y="2830"/>
                <wp:lineTo x="2011" y="6257"/>
                <wp:lineTo x="3619" y="8044"/>
                <wp:lineTo x="4156" y="8044"/>
                <wp:lineTo x="804" y="9087"/>
                <wp:lineTo x="0" y="9534"/>
                <wp:lineTo x="0" y="11619"/>
                <wp:lineTo x="1609" y="12811"/>
                <wp:lineTo x="3217" y="12811"/>
                <wp:lineTo x="2949" y="17578"/>
                <wp:lineTo x="2279" y="18025"/>
                <wp:lineTo x="2547" y="19068"/>
                <wp:lineTo x="11662" y="19961"/>
                <wp:lineTo x="11528" y="20110"/>
                <wp:lineTo x="11930" y="21302"/>
                <wp:lineTo x="12869" y="21302"/>
                <wp:lineTo x="13405" y="20408"/>
                <wp:lineTo x="16488" y="19961"/>
                <wp:lineTo x="19839" y="18770"/>
                <wp:lineTo x="19705" y="17578"/>
                <wp:lineTo x="19035" y="15194"/>
                <wp:lineTo x="19303" y="12811"/>
                <wp:lineTo x="21448" y="12066"/>
                <wp:lineTo x="21448" y="10577"/>
                <wp:lineTo x="19974" y="8044"/>
                <wp:lineTo x="20108" y="6257"/>
                <wp:lineTo x="16890" y="5661"/>
                <wp:lineTo x="7373" y="5661"/>
                <wp:lineTo x="8043" y="3426"/>
                <wp:lineTo x="8177" y="2532"/>
                <wp:lineTo x="6300" y="1043"/>
                <wp:lineTo x="5094" y="596"/>
                <wp:lineTo x="4424" y="596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DAB" w:rsidRPr="00C30E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Согласно Стандарту дошкольного образования особое значение придается формированию коммуникативных способностей и действий, которые необходимы для общения ребенка в социуме, с близкими и сверстниками, так как формирование коммуникации обусловливает всестороннее развитие дошкольника. </w:t>
      </w:r>
      <w:r w:rsidR="00B55DAB"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Дошкольный возраст считается классическим возрастом игры. Общение дошкольника со сверстниками разворачивается главным образом в процессе совместной игры и оказывает большое влияние на формирования дружеских отношений среди сверстников.</w:t>
      </w:r>
    </w:p>
    <w:p w14:paraId="63BD9ED9" w14:textId="77777777" w:rsidR="00B55DAB" w:rsidRPr="00C30E12" w:rsidRDefault="00B55DAB" w:rsidP="00B55DAB">
      <w:pPr>
        <w:shd w:val="clear" w:color="auto" w:fill="FFFFFF"/>
        <w:spacing w:after="120" w:line="240" w:lineRule="auto"/>
        <w:ind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детей дошкольного возраста характерны склонность к резким колебаниям настроения, они часто ссорятся, обижаются, не всегда складываются отношения со сверстниками и взрослыми.</w:t>
      </w:r>
    </w:p>
    <w:p w14:paraId="7C83E051" w14:textId="77777777" w:rsidR="00B55DAB" w:rsidRPr="00C30E12" w:rsidRDefault="00B55DAB" w:rsidP="00B55DAB">
      <w:pPr>
        <w:shd w:val="clear" w:color="auto" w:fill="FFFFFF"/>
        <w:spacing w:after="120" w:line="240" w:lineRule="auto"/>
        <w:ind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Актуальность формирования коммуникативных способностей возрастает в связи с особенностями социального окружения ребёнка. Важным фактором формирования коммуникативных способностей детей является совместная деятельность. Дети сталкиваются с проблемой неумения договариваться друг с другом, неумение уступать, не стремятся помогать и сопереживать своим сверстникам. Отсюда возникают конфликтные ситуации, которые препятствуют общению детей друг с другом. </w:t>
      </w:r>
      <w:r w:rsidRP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основ коммуникативной культуры детей происходит под воздействием объективных условий жизни, обучения и воспитания, в процессе различной деятельности, усвоения общечеловеческой культуры и будет эффективно осуществляться, как целостный процесс педагогической, соответствующей нормам общечеловеческой морали, организации всей жизни ребенка с учетом их возрастных и индивидуальных особенностей.</w:t>
      </w:r>
    </w:p>
    <w:p w14:paraId="6A417C6F" w14:textId="77777777" w:rsidR="00B55DAB" w:rsidRPr="00C30E12" w:rsidRDefault="00B55DAB" w:rsidP="00B55DAB">
      <w:pPr>
        <w:shd w:val="clear" w:color="auto" w:fill="FFFFFF"/>
        <w:spacing w:after="120" w:line="240" w:lineRule="auto"/>
        <w:ind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коммуникативных способностей: познавательная, воспитательная, развивающая</w:t>
      </w:r>
    </w:p>
    <w:p w14:paraId="6D4F95A6" w14:textId="77777777" w:rsidR="00B55DAB" w:rsidRPr="00C30E12" w:rsidRDefault="00B55DAB" w:rsidP="00B55DAB">
      <w:pPr>
        <w:shd w:val="clear" w:color="auto" w:fill="FFFFFF"/>
        <w:spacing w:after="120" w:line="240" w:lineRule="auto"/>
        <w:ind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современном коллективе детям не хватает эмоционального контакта, общения, так как общение заменяется просмотром мультфильмов по телевизору и компьютерными играми. Всё чаще сталкиваемся с тем, что у дошкольников наблюдаются и речевые нарушения в сфере общения.</w:t>
      </w:r>
    </w:p>
    <w:p w14:paraId="212CEDA7" w14:textId="77777777" w:rsidR="00B55DAB" w:rsidRPr="00C30E12" w:rsidRDefault="00B55DAB" w:rsidP="00B55DAB">
      <w:pPr>
        <w:shd w:val="clear" w:color="auto" w:fill="FFFFFF"/>
        <w:spacing w:after="120" w:line="240" w:lineRule="auto"/>
        <w:ind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разрешения всех этих проблем </w:t>
      </w:r>
      <w:r w:rsid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нами </w:t>
      </w: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была составлена копилка игр и упражнений для развития коммуникативных способностей детей дошкольного возраста. Организация данных игр и упражнений способствуют снятию эмоционального напряжения, воспитания доброжелательных взаимоотношений между детьми, развивают коммуникативные способности, формируют умения осознавать и адекватно выражать свои переживания, способность сопереживать и замечать </w:t>
      </w: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положительные качества других детей, умение считаться с интересами и мнениями своих сверстников, справедливо разрешать различные конфликтные, спорные ситуации.</w:t>
      </w:r>
    </w:p>
    <w:p w14:paraId="53A5EC52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организации игры и упражнения сплачивают детский коллектив, дети лучше понимают друг друга, формируется чувство симпатии, уважение друг к другу, способствуют снятию психоэмоционального напряжения и тревоги. В игровой деятельности совершенствуются коммуникативные способности детей. При организации игровой деятельности необходимо соблюдать следующие правила:</w:t>
      </w:r>
    </w:p>
    <w:p w14:paraId="1F67D8A9" w14:textId="77777777" w:rsidR="00B55DAB" w:rsidRPr="00C30E12" w:rsidRDefault="00B55DAB" w:rsidP="00B55DAB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Предполагать возможные реакции дошкольников на игру.</w:t>
      </w:r>
    </w:p>
    <w:p w14:paraId="6DEFA12F" w14:textId="77777777" w:rsidR="00B55DAB" w:rsidRPr="00C30E12" w:rsidRDefault="00B55DAB" w:rsidP="00B55DAB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 подбирать игру, продумывать её содержание, цель, материалы.</w:t>
      </w:r>
    </w:p>
    <w:p w14:paraId="1D078774" w14:textId="77777777" w:rsidR="00B55DAB" w:rsidRPr="00C30E12" w:rsidRDefault="00B55DAB" w:rsidP="00B55DAB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индивидуальные возможности и индивидуальный подход. 4. Привлекать детей к игровой деятельности, побуждать к ней интерес. Направления коммуникативных игр и упражнений:</w:t>
      </w:r>
    </w:p>
    <w:p w14:paraId="44E43EE3" w14:textId="77777777" w:rsidR="00B55DAB" w:rsidRPr="00C30E12" w:rsidRDefault="00B55DAB" w:rsidP="00B55DAB">
      <w:pPr>
        <w:shd w:val="clear" w:color="auto" w:fill="FFFFFF"/>
        <w:spacing w:after="120" w:line="240" w:lineRule="auto"/>
        <w:ind w:left="960"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- раскрепощение ребёнка,</w:t>
      </w:r>
    </w:p>
    <w:p w14:paraId="034D6AD4" w14:textId="77777777" w:rsidR="00B55DAB" w:rsidRPr="00C30E12" w:rsidRDefault="00B55DAB" w:rsidP="00B55DAB">
      <w:pPr>
        <w:shd w:val="clear" w:color="auto" w:fill="FFFFFF"/>
        <w:spacing w:after="120" w:line="240" w:lineRule="auto"/>
        <w:ind w:left="960"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- вовлечение в игровое действие,</w:t>
      </w:r>
    </w:p>
    <w:p w14:paraId="4C07EAC2" w14:textId="77777777" w:rsidR="00B55DAB" w:rsidRPr="00C30E12" w:rsidRDefault="00B55DAB" w:rsidP="00B55DAB">
      <w:pPr>
        <w:shd w:val="clear" w:color="auto" w:fill="FFFFFF"/>
        <w:spacing w:after="120" w:line="240" w:lineRule="auto"/>
        <w:ind w:left="960"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- самостоятельное творчество,</w:t>
      </w:r>
    </w:p>
    <w:p w14:paraId="66C5E09B" w14:textId="77777777" w:rsidR="00B55DAB" w:rsidRPr="00C30E12" w:rsidRDefault="00B55DAB" w:rsidP="00B55DAB">
      <w:pPr>
        <w:shd w:val="clear" w:color="auto" w:fill="FFFFFF"/>
        <w:spacing w:after="120" w:line="240" w:lineRule="auto"/>
        <w:ind w:left="960"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психических процессов,</w:t>
      </w:r>
    </w:p>
    <w:p w14:paraId="504679C4" w14:textId="77777777" w:rsidR="00B55DAB" w:rsidRPr="00C30E12" w:rsidRDefault="00B55DAB" w:rsidP="00B55DAB">
      <w:pPr>
        <w:shd w:val="clear" w:color="auto" w:fill="FFFFFF"/>
        <w:spacing w:after="120" w:line="240" w:lineRule="auto"/>
        <w:ind w:left="960"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- самопознание,</w:t>
      </w:r>
    </w:p>
    <w:p w14:paraId="3ABA3DC7" w14:textId="77777777" w:rsidR="00B55DAB" w:rsidRPr="00C30E12" w:rsidRDefault="00B55DAB" w:rsidP="00B55DAB">
      <w:pPr>
        <w:shd w:val="clear" w:color="auto" w:fill="FFFFFF"/>
        <w:spacing w:after="120" w:line="240" w:lineRule="auto"/>
        <w:ind w:left="960"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- самовыражение,</w:t>
      </w:r>
    </w:p>
    <w:p w14:paraId="15E0D283" w14:textId="77777777" w:rsidR="00B55DAB" w:rsidRPr="00C30E12" w:rsidRDefault="00B55DAB" w:rsidP="00B55DAB">
      <w:pPr>
        <w:shd w:val="clear" w:color="auto" w:fill="FFFFFF"/>
        <w:spacing w:after="120" w:line="240" w:lineRule="auto"/>
        <w:ind w:left="960"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- социализацию,</w:t>
      </w:r>
    </w:p>
    <w:p w14:paraId="6CF8AF8C" w14:textId="77777777" w:rsidR="00B55DAB" w:rsidRPr="00C30E12" w:rsidRDefault="00B55DAB" w:rsidP="00B55DAB">
      <w:pPr>
        <w:shd w:val="clear" w:color="auto" w:fill="FFFFFF"/>
        <w:spacing w:after="120" w:line="240" w:lineRule="auto"/>
        <w:ind w:left="960"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- адаптационные способности,</w:t>
      </w:r>
    </w:p>
    <w:p w14:paraId="1B738466" w14:textId="77777777" w:rsidR="00B55DAB" w:rsidRPr="00C30E12" w:rsidRDefault="00B55DAB" w:rsidP="00B55DAB">
      <w:pPr>
        <w:shd w:val="clear" w:color="auto" w:fill="FFFFFF"/>
        <w:spacing w:after="120" w:line="240" w:lineRule="auto"/>
        <w:ind w:left="960"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- коррекцию коммуникативных отклонений,</w:t>
      </w:r>
    </w:p>
    <w:p w14:paraId="39AAFE51" w14:textId="77777777" w:rsidR="00B55DAB" w:rsidRPr="00C30E12" w:rsidRDefault="00B55DAB" w:rsidP="00B55DAB">
      <w:pPr>
        <w:shd w:val="clear" w:color="auto" w:fill="FFFFFF"/>
        <w:spacing w:after="120" w:line="240" w:lineRule="auto"/>
        <w:ind w:left="960"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- выявление скрытых талантов</w:t>
      </w:r>
    </w:p>
    <w:p w14:paraId="6FEB4B48" w14:textId="77777777" w:rsidR="00B55DAB" w:rsidRPr="00C30E12" w:rsidRDefault="00B55DAB" w:rsidP="00B55DAB">
      <w:pPr>
        <w:shd w:val="clear" w:color="auto" w:fill="FFFFFF"/>
        <w:spacing w:after="120" w:line="240" w:lineRule="auto"/>
        <w:ind w:right="-8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имеют возможность получать определённую информацию, развивается внимание, воображение. Игры помогают настраивать детей на положительные эмоции в течение всего дня. Данные игры и упражнения можно проводить в течение дня, а также во время созревания конфликтной ситуации.</w:t>
      </w:r>
    </w:p>
    <w:p w14:paraId="30B3EB8A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Прежде всего, это игры направленные на создание доброжелательного отношения друг к другу, проявление внимания и создания хорошего настроения:</w:t>
      </w:r>
    </w:p>
    <w:p w14:paraId="015FD3A5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«Комплименты»</w:t>
      </w:r>
    </w:p>
    <w:p w14:paraId="5447117E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Звучит красивая, спокойная музыка. Дети сидят на ковре в кругу, берутся за руки. Воспитатель тихим голосом предлагает детям, глядя в глаза своему соседу сказать несколько добрых слов, похвалить его, сказать что-нибудь приятное. Принимающий комплимент отвечает, может сказать спасибо, мне приятно, погладить по руке или голове.</w:t>
      </w:r>
    </w:p>
    <w:p w14:paraId="45770396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«Эстафета дружбы»</w:t>
      </w:r>
    </w:p>
    <w:p w14:paraId="01D17D9E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Взрослый предлагает передать через рукопожатие, как эстафету своё настроение, дружбу, внимание друг другу со словами: «Я передаю свою дружбу, улыбку вам, она пойдёт к каждому из вас, а вы передадите мою дружбу и свою друг другу. </w:t>
      </w: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Нашей дружбы стало много, её хватит на весь день. От наших улыбок стало ещё светлей в группе, дарите их весь день друг другу.</w:t>
      </w:r>
    </w:p>
    <w:p w14:paraId="5CCCCDFE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«Приветствие» (1 вариант)</w:t>
      </w:r>
    </w:p>
    <w:p w14:paraId="380780F0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 предлагает поздороваться друг с другом необычным способом. Дети двигаются по группе под музыку и выполняют задания по словесному указанию ведущего: 1хлопок в ладоши – поздороваться руками, 2 хлопка – поздороваться плечиками, 3 хлопка- поздороваться спинками, 4 хлопка – поздороваться глазками и так далее.</w:t>
      </w:r>
    </w:p>
    <w:p w14:paraId="12EA44BE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 вариант (старший возраст)</w:t>
      </w:r>
    </w:p>
    <w:p w14:paraId="405BE06D" w14:textId="77777777" w:rsidR="00B55DAB" w:rsidRPr="00C30E12" w:rsidRDefault="00C30E12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r w:rsidR="00B55DAB" w:rsidRP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разные варианты приветствий: в России принято пожимать друг другу руку, в Италии горячо обниматься, в Бразилии хлопать друг друга по плечу, в Зимбабве трутся спинками, в Македонии</w:t>
      </w:r>
      <w:r w:rsidR="00B55DAB"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55DAB" w:rsidRP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здороваются локтями, в Никарагуа приветствуют друг друга плечами, у австралийских аборигенов принято тройное приветствие: хлопнуть по ладоням, подпрыгнуть, толкнуть бедром. Дети под музыку выполняют.</w:t>
      </w:r>
    </w:p>
    <w:p w14:paraId="1FBD804E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«Букет цветов»</w:t>
      </w:r>
    </w:p>
    <w:p w14:paraId="43EFE77C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Звучит музыка П. Чайковского «Вальс цветов». </w:t>
      </w:r>
      <w:r w:rsid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r w:rsidRP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назваться любым цветком. После этого дети могут объединиться с другими цветами в «букеты» и объяснить, почему они предпочли находиться в этом букете. Можно объединяться по выбору детей, также по названию цветов или «Садовые цветы», «Полевые цветы».</w:t>
      </w:r>
    </w:p>
    <w:p w14:paraId="65904DE5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Коммуникативное рисование «Рисуем облака»</w:t>
      </w:r>
    </w:p>
    <w:p w14:paraId="6C093FD4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предлагает нарисовать каждому ребёнку своё облачко в любом месте, любого размера, формы и цвета. После того, как все дети нарисуют, предложить соединить своё облачко с любыми понравившимися облаками. Дети объясняют своё решение. Также можно предложить нарисовать в своём облачке всё, что захотят. Предложить детям рассказать друг другу о своих впечатлениях, рисунках.</w:t>
      </w:r>
    </w:p>
    <w:p w14:paraId="39E28899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«Звери на болоте»</w:t>
      </w:r>
    </w:p>
    <w:p w14:paraId="429F34AB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разделены на две группы. Первая группа «звери» попали в болото. У каждого три дощечки. Выбраться можно только парами и только по дощечкам. Можно предложить, что у зверей сломались и утонула дощечка. Что нужно сделать, как справиться с заданием. Каждый ребёнок должен побывать в разных ролях: роли потерпевшего и спасателя.</w:t>
      </w:r>
    </w:p>
    <w:p w14:paraId="70B44ADA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C30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Без маски»</w:t>
      </w:r>
    </w:p>
    <w:p w14:paraId="4FA87904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Перед началом игры </w:t>
      </w:r>
      <w:r w:rsid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взрослый </w:t>
      </w: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говорит ребятам о том, как важно быть честным, открытым и откровенным по отношению к своим близким, товарищам. Все участники садятся в круг. Дети без подготовки продолжают высказывание, начатое воспитателем. </w:t>
      </w:r>
      <w:r w:rsidRP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примерное содержание незаконченных предложений: «Чего мне по-настоящему хочется, так это...»; «Особенно мне не нравится, когда...»; «Однажды меня очень напугало то, что...»</w:t>
      </w: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; </w:t>
      </w:r>
      <w:r w:rsidRP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t>«Помню случай, когда мне стало невыносимо стыдно. Я...».</w:t>
      </w:r>
    </w:p>
    <w:p w14:paraId="0D3776FB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«Строим дом»</w:t>
      </w:r>
    </w:p>
    <w:p w14:paraId="23DC3D92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парами садятся напротив друг друга. Платками связываются ведущие руки каждой пары. В связанные руки вставляется маркер. Каждая пара рисует по образцу «Домик с трубой» (предварительно рисунок рассматривается).</w:t>
      </w:r>
    </w:p>
    <w:p w14:paraId="5332E154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«Собери животное»</w:t>
      </w:r>
    </w:p>
    <w:p w14:paraId="61FB44CE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ребёнка имеется картинка какой-либо части животного (хвостик, голова, лапы, голова, уши). По словесному указанию дети собирают животное.</w:t>
      </w:r>
    </w:p>
    <w:p w14:paraId="7F8B853F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«Хор животных» (птиц)</w:t>
      </w:r>
    </w:p>
    <w:p w14:paraId="2683D01A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вспомнить знакомую песенку (1 куплет) про ёлочку, кузнечика, кошку и так далее. Вместо пения слов дети поют песенку коровки, утят, гусят, поросят. Сначала поют одни животные, потом другие, а потом могут объединиться.</w:t>
      </w:r>
    </w:p>
    <w:p w14:paraId="29D345FF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«Волшебная полянка»</w:t>
      </w:r>
    </w:p>
    <w:p w14:paraId="2931053B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полу лежит кусок зелёной ткани. </w:t>
      </w:r>
      <w:r w:rsid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r w:rsidRPr="00C30E1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 внимание на то, что полянка пустая, на ней ничего не растёт. Какое настроение у вас, когда вы смотрите на эту полянку? (грустное, скучное, невесёлое, печальное). Что не хватает на этой полянке? Ведущий отмечает: Так бывает и у людей: без уважения и внимания жизнь получается скучной, грустной, серой и печальной. А хотели бы вы сейчас порадовать полянку и друг друга? Давайте все вместе оживить её цветами, травой, животными, насекомыми, птицами. Какое сейчас у вас настроение? Почему?</w:t>
      </w:r>
    </w:p>
    <w:p w14:paraId="58A267BF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«Подарки»</w:t>
      </w:r>
    </w:p>
    <w:p w14:paraId="6972F6E1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На подносе лежат разные игрушки, открытки, конфеты. В</w:t>
      </w:r>
      <w:r w:rsid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зрослый</w:t>
      </w: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говорит: На подносе много подарков. Сегодня, мы с вами тоже будем дарить подарки друг другу. Вы можете взять один подарок и подарить его тому, кому захотите, скажите своё пожелание. Педагог предлагает детям рассказать детям, почему они выбрали именно этого ребёнка.</w:t>
      </w:r>
    </w:p>
    <w:p w14:paraId="7A761689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«Где твой домик?»</w:t>
      </w:r>
    </w:p>
    <w:p w14:paraId="1F4B8F31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делятся на три команды: рыбы, птицы, животные. Одевают маски-шапочки. У каждого есть свой дом – среда обитания. Дети рассказывают, где они живут, что умеют выполнять. Под весёлую музыку выполняют игровые упражнения: плавают, летают, прыгают, бегают. По команде: «небо», «земля», «вода» дети занимают свои домики – обручи.</w:t>
      </w:r>
    </w:p>
    <w:p w14:paraId="30C1035F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«Доброе животное»</w:t>
      </w:r>
    </w:p>
    <w:p w14:paraId="77AB32AB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сидят полукругом на стульчиках. Они превращаются в доброго животного. Ребёнок объясняет в кого он превратился, почему он добрый, какой добрый поступок он совершил.</w:t>
      </w:r>
    </w:p>
    <w:p w14:paraId="7DC3BE2E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«Я дарю тебе словечко»</w:t>
      </w:r>
    </w:p>
    <w:p w14:paraId="5963F8D9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На интерактивной доске показываются слайды, на которых изображены времена года. Дети придумывают слова, которые соответствуют определённому времени года. Например, весна: ручеёк, подснежник, листочек, солнышко, сосулька, травка, почка. Детям объясняют, почему они решили подарить это словечко.</w:t>
      </w:r>
    </w:p>
    <w:p w14:paraId="6B4E8CB3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«Сороконожка»</w:t>
      </w:r>
    </w:p>
    <w:p w14:paraId="3F789023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Участники встают друг за другом гуськом, взявшись руками за талию впереди стоящего. По команде ведущего «Сороконожка» начинает движение: ходит, прыгает, приседает и так далее.</w:t>
      </w:r>
    </w:p>
    <w:p w14:paraId="0F3E51C7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«Воздушные шарики»</w:t>
      </w:r>
    </w:p>
    <w:p w14:paraId="64D40892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способствует снятию эмоционального напряжения у детей. Дети могут передать пожелания друг другу при помощи рисования на воздушном шарике. </w:t>
      </w:r>
      <w:r w:rsidRPr="00C30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«Солнышко» (сказочное рисование)</w:t>
      </w:r>
    </w:p>
    <w:p w14:paraId="3559BB9B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Детям предлагаются альбомные листы, материал для рисования. Дети самостоятельно объединяются в группы и рисуют по своему выбору и желанию любой вариант изображения солнышка. По окончании работы вырезают солнышко и наклеивают на ватман. Каждый ребёнок делится своими впечатлениями, рассказывают о том, как изобразили отдельные детали. Затем объединяют свои солнышки дорожками.</w:t>
      </w:r>
    </w:p>
    <w:p w14:paraId="4E7EF8BB" w14:textId="77777777" w:rsidR="00B55DAB" w:rsidRPr="00C30E12" w:rsidRDefault="00B55DAB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«Спаси птенца»</w:t>
      </w:r>
    </w:p>
    <w:p w14:paraId="78190C73" w14:textId="77777777" w:rsidR="00B55DAB" w:rsidRPr="00C30E12" w:rsidRDefault="00C30E12" w:rsidP="00B55D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Взрослый </w:t>
      </w:r>
      <w:r w:rsidR="00B55DAB" w:rsidRPr="00C30E12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говорит о том, что в нашей помощи нуждаются многие животные. Посмотрите, каких маленьких, беспомощных птенцов я нашла на улице. Они лежали около дерева и громко пищали. Протяните руки, сложите свои ладошки, я вам положу птенчика. Он маленький, мокренький. Согрейте его, подышите на него, согревая своим ровным, спокойным дыханием, приложите ладони к своей груди, дайте птенцу тепло своего сердца и дыхания. А теперь раскройте ладони и вы увидите, что птенец радостно взлетел, улыбнитесь ему и не грустите, он ещё прилетит к нам! А теперь, дети вспомните, кого из своих сверстников нечаянно обидели, а пожалеть вы не захотели или забыли. У вас есть время, вы можете это сделать прямо сейчас. Организация игр и игровых упражнений способствуют развитию коммуникативных способностей у детей дошкольного возраста, создаёт определенные предпосылки для воспитания коллективных взаимоотношений. Содержательное общение со сверстниками становится важным фактором полноценного формирования личности дошкольников. В коллективной деятельности дети осваивают умения коллективного планирования, учатся согласовывать свои действия, справедливо разрешать споры, добиваться общих результатов.</w:t>
      </w:r>
      <w:r w:rsidRPr="00C30E12">
        <w:rPr>
          <w:noProof/>
        </w:rPr>
        <w:t xml:space="preserve"> </w:t>
      </w:r>
    </w:p>
    <w:p w14:paraId="73FF94E8" w14:textId="77777777" w:rsidR="00CF1E5E" w:rsidRDefault="00C30E12">
      <w:r>
        <w:rPr>
          <w:noProof/>
        </w:rPr>
        <w:drawing>
          <wp:anchor distT="0" distB="0" distL="114300" distR="114300" simplePos="0" relativeHeight="251662336" behindDoc="1" locked="0" layoutInCell="1" allowOverlap="1" wp14:anchorId="275B2B71" wp14:editId="6F9E4D70">
            <wp:simplePos x="0" y="0"/>
            <wp:positionH relativeFrom="column">
              <wp:posOffset>450215</wp:posOffset>
            </wp:positionH>
            <wp:positionV relativeFrom="paragraph">
              <wp:posOffset>922655</wp:posOffset>
            </wp:positionV>
            <wp:extent cx="5562600" cy="1112520"/>
            <wp:effectExtent l="0" t="0" r="0" b="0"/>
            <wp:wrapThrough wrapText="bothSides">
              <wp:wrapPolygon edited="0">
                <wp:start x="0" y="0"/>
                <wp:lineTo x="0" y="21082"/>
                <wp:lineTo x="21526" y="21082"/>
                <wp:lineTo x="2152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8" r="1176" b="12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E5E" w:rsidSect="006732DC">
      <w:pgSz w:w="11906" w:h="16838"/>
      <w:pgMar w:top="851" w:right="851" w:bottom="851" w:left="851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C160B"/>
    <w:multiLevelType w:val="multilevel"/>
    <w:tmpl w:val="3532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AB"/>
    <w:rsid w:val="002633B9"/>
    <w:rsid w:val="0066490B"/>
    <w:rsid w:val="006732DC"/>
    <w:rsid w:val="00B136B4"/>
    <w:rsid w:val="00B55DAB"/>
    <w:rsid w:val="00B77472"/>
    <w:rsid w:val="00C2152F"/>
    <w:rsid w:val="00C30E12"/>
    <w:rsid w:val="00CF1E5E"/>
    <w:rsid w:val="00E57B71"/>
    <w:rsid w:val="00F23EC9"/>
    <w:rsid w:val="00F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6F8F"/>
  <w15:docId w15:val="{6A7CF048-A7A7-4F04-B86C-CB484AF8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5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D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5DAB"/>
    <w:rPr>
      <w:i/>
      <w:iCs/>
    </w:rPr>
  </w:style>
  <w:style w:type="character" w:styleId="a5">
    <w:name w:val="Hyperlink"/>
    <w:basedOn w:val="a0"/>
    <w:uiPriority w:val="99"/>
    <w:semiHidden/>
    <w:unhideWhenUsed/>
    <w:rsid w:val="00B55D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 Дмитриевна</cp:lastModifiedBy>
  <cp:revision>8</cp:revision>
  <dcterms:created xsi:type="dcterms:W3CDTF">2020-10-18T16:44:00Z</dcterms:created>
  <dcterms:modified xsi:type="dcterms:W3CDTF">2020-10-19T08:45:00Z</dcterms:modified>
</cp:coreProperties>
</file>